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jpeg" Extension="jpe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rPr>
          <w:rFonts w:ascii="方正小标宋简体" w:eastAsia="方正小标宋简体"/>
          <w:sz w:val="44"/>
          <w:szCs w:val="44"/>
        </w:rPr>
      </w:pPr>
      <w:r>
        <w:rPr>
          <w:rFonts w:hint="eastAsia" w:ascii="方正小标宋简体" w:eastAsia="方正小标宋简体"/>
          <w:sz w:val="44"/>
          <w:szCs w:val="44"/>
        </w:rPr>
        <w:t>内蒙古蒙西房地产开发有限公司</w:t>
      </w:r>
    </w:p>
    <w:p>
      <w:pPr>
        <w:jc w:val="center"/>
        <w:rPr>
          <w:rFonts w:ascii="方正小标宋简体" w:eastAsia="方正小标宋简体"/>
          <w:sz w:val="44"/>
          <w:szCs w:val="44"/>
        </w:rPr>
      </w:pPr>
      <w:r>
        <w:rPr>
          <w:rFonts w:hint="eastAsia" w:ascii="方正小标宋简体" w:eastAsia="方正小标宋简体"/>
          <w:sz w:val="44"/>
          <w:szCs w:val="44"/>
        </w:rPr>
        <w:t>简介</w:t>
      </w:r>
    </w:p>
    <w:p>
      <w:pPr>
        <w:ind w:firstLine="720" w:firstLineChars="200"/>
        <w:rPr>
          <w:rFonts w:hint="eastAsia" w:ascii="楷体" w:hAnsi="楷体" w:eastAsia="楷体" w:cs="楷体"/>
          <w:sz w:val="36"/>
          <w:szCs w:val="36"/>
        </w:rPr>
      </w:pPr>
      <w:bookmarkStart w:id="0" w:name="_GoBack"/>
      <w:r>
        <w:rPr>
          <w:rFonts w:hint="eastAsia" w:ascii="楷体" w:hAnsi="楷体" w:eastAsia="楷体" w:cs="楷体"/>
          <w:sz w:val="36"/>
          <w:szCs w:val="36"/>
        </w:rPr>
        <w:t>内蒙古蒙西房地产开发有限公司成立于2000年，前身为内蒙古蒙西高科技房地产开发有限公司，为内蒙古蒙西建设投资集团有限公司全资子公司。我公司为国家一级房地产开发资质，通过三大体系认证，如下：</w:t>
      </w:r>
    </w:p>
    <w:p>
      <w:pPr>
        <w:ind w:firstLine="720" w:firstLineChars="200"/>
        <w:rPr>
          <w:rFonts w:ascii="楷体" w:hAnsi="楷体" w:eastAsia="楷体" w:cs="楷体"/>
          <w:sz w:val="36"/>
          <w:szCs w:val="36"/>
        </w:rPr>
      </w:pPr>
      <w:r>
        <w:rPr>
          <w:rFonts w:hint="eastAsia" w:ascii="楷体" w:hAnsi="楷体" w:eastAsia="楷体" w:cs="楷体"/>
          <w:sz w:val="36"/>
          <w:szCs w:val="36"/>
        </w:rPr>
        <w:t>1环境管理体系GB/T24001-2016/ISO14001:2015标准认证</w:t>
      </w:r>
    </w:p>
    <w:p>
      <w:pPr>
        <w:rPr>
          <w:rFonts w:ascii="楷体" w:hAnsi="楷体" w:eastAsia="楷体" w:cs="楷体"/>
          <w:sz w:val="36"/>
          <w:szCs w:val="36"/>
        </w:rPr>
      </w:pPr>
      <w:r>
        <w:rPr>
          <w:rFonts w:hint="eastAsia" w:ascii="楷体" w:hAnsi="楷体" w:eastAsia="楷体" w:cs="楷体"/>
          <w:sz w:val="36"/>
          <w:szCs w:val="36"/>
        </w:rPr>
        <w:t xml:space="preserve">    2.职业健康安全管理体系GB/T28001-2011/OHSAS18001:2007标准认证</w:t>
      </w:r>
    </w:p>
    <w:p>
      <w:pPr>
        <w:ind w:firstLine="720" w:firstLineChars="200"/>
        <w:rPr>
          <w:rFonts w:ascii="楷体" w:hAnsi="楷体" w:eastAsia="楷体" w:cs="楷体"/>
          <w:sz w:val="36"/>
          <w:szCs w:val="36"/>
        </w:rPr>
      </w:pPr>
      <w:r>
        <w:rPr>
          <w:rFonts w:hint="eastAsia" w:ascii="楷体" w:hAnsi="楷体" w:eastAsia="楷体" w:cs="楷体"/>
          <w:sz w:val="36"/>
          <w:szCs w:val="36"/>
        </w:rPr>
        <w:t>3.质量管理体系GB/T19001-2016/ISO9001:2015标准认证</w:t>
      </w:r>
    </w:p>
    <w:p>
      <w:pPr>
        <w:rPr>
          <w:rFonts w:ascii="楷体" w:hAnsi="楷体" w:eastAsia="楷体" w:cs="楷体"/>
          <w:sz w:val="36"/>
          <w:szCs w:val="36"/>
        </w:rPr>
      </w:pPr>
      <w:r>
        <w:rPr>
          <w:rFonts w:hint="eastAsia" w:ascii="楷体" w:hAnsi="楷体" w:eastAsia="楷体" w:cs="楷体"/>
          <w:sz w:val="36"/>
          <w:szCs w:val="36"/>
        </w:rPr>
        <w:t xml:space="preserve">  我公司注册资金1亿元，位于内蒙古乌海市海勃湾区，拥有两家子公司,分别为蒙西房地产海拉尔分公司、蒙西房地产呼和浩特分公司。</w:t>
      </w:r>
    </w:p>
    <w:p>
      <w:pPr>
        <w:ind w:firstLine="720" w:firstLineChars="200"/>
        <w:rPr>
          <w:rFonts w:ascii="楷体" w:hAnsi="楷体" w:eastAsia="楷体" w:cs="楷体"/>
          <w:sz w:val="36"/>
          <w:szCs w:val="36"/>
        </w:rPr>
      </w:pPr>
      <w:r>
        <w:rPr>
          <w:rFonts w:hint="eastAsia" w:ascii="楷体" w:hAnsi="楷体" w:eastAsia="楷体" w:cs="楷体"/>
          <w:sz w:val="36"/>
          <w:szCs w:val="36"/>
        </w:rPr>
        <w:t>公司成立以来相继开发和建设了多个小区，类型涵盖住宅小区、商住楼、别墅、公寓等各种项目。项目建设速度、工程质量均达到当地领先水平，不仅创造了良好的社会效益和经济效益，也为地区城市开发改造和建设、推动地区经济发展发挥了重要作用。2018年度 ，我公司缴纳各类税额共计1790.15万元，为地方税收提供了有力的支持。截至目前，内蒙古蒙西房地产开发有限公司开发面积总计150多万平方米。在开发建设过程中取得了“重合同守信用单位”、“内蒙古自治区房地产诚信企业”、“房地产开发优秀企业”等荣誉称号。公司开发的蒙西海拉尔北国经典小区在中国房地产协会举办的中国地产百家论坛暨中国地产品牌项目全景推介大会上荣膺“最具人文居住楼盘”大奖。2009年初始，公司又喜获“中国房地产诚信企业”大奖和“乌海市旧城区优秀开发项目奖”。公司近年来开发的项目有蒙西世纪城小区、蒙西阳光丽舍小区、蒙呼和浩特市蒙西文化广场等项目。</w:t>
      </w:r>
    </w:p>
    <w:p>
      <w:pPr>
        <w:ind w:firstLine="810" w:firstLineChars="225"/>
        <w:rPr>
          <w:rFonts w:ascii="楷体" w:hAnsi="楷体" w:eastAsia="楷体" w:cs="楷体"/>
          <w:sz w:val="36"/>
          <w:szCs w:val="36"/>
        </w:rPr>
      </w:pPr>
      <w:r>
        <w:rPr>
          <w:rFonts w:hint="eastAsia" w:ascii="楷体" w:hAnsi="楷体" w:eastAsia="楷体" w:cs="楷体"/>
          <w:sz w:val="36"/>
          <w:szCs w:val="36"/>
        </w:rPr>
        <w:t>伴随企业不断成长，蒙西房地产开发公司始终以诚信作为提升品牌价值的切入点，本着“干一项工程，立一座丰碑，占一席市场，树一方品牌”的经营理念，</w:t>
      </w:r>
      <w:r>
        <w:rPr>
          <w:rFonts w:hint="eastAsia" w:ascii="楷体" w:hAnsi="楷体" w:eastAsia="楷体" w:cs="楷体"/>
          <w:color w:val="000000"/>
          <w:sz w:val="36"/>
          <w:szCs w:val="36"/>
        </w:rPr>
        <w:t>以</w:t>
      </w:r>
      <w:r>
        <w:rPr>
          <w:rFonts w:hint="eastAsia" w:ascii="楷体" w:hAnsi="楷体" w:eastAsia="楷体" w:cs="楷体"/>
          <w:sz w:val="36"/>
          <w:szCs w:val="36"/>
        </w:rPr>
        <w:t>承担社会责任为己任，内强管理，外树形象，努力使企业走向规模化、品牌化发展之路。</w:t>
      </w:r>
      <w:bookmarkEnd w:id="0"/>
    </w:p>
    <w:p>
      <w:pPr>
        <w:ind w:firstLine="810" w:firstLineChars="225"/>
        <w:rPr>
          <w:rFonts w:ascii="楷体" w:hAnsi="楷体" w:eastAsia="楷体" w:cs="楷体"/>
          <w:sz w:val="36"/>
          <w:szCs w:val="36"/>
        </w:rPr>
      </w:pPr>
    </w:p>
    <w:p>
      <w:pPr>
        <w:ind w:firstLine="810" w:firstLineChars="225"/>
        <w:rPr>
          <w:rFonts w:ascii="楷体" w:hAnsi="楷体" w:eastAsia="楷体" w:cs="楷体"/>
          <w:sz w:val="36"/>
          <w:szCs w:val="36"/>
        </w:rPr>
      </w:pPr>
    </w:p>
    <w:p>
      <w:pPr>
        <w:spacing w:line="240" w:lineRule="exact"/>
        <w:jc w:val="center"/>
        <w:rPr>
          <w:rFonts w:ascii="华文中宋" w:hAnsi="华文中宋" w:eastAsia="华文中宋"/>
          <w:sz w:val="44"/>
          <w:szCs w:val="44"/>
        </w:rPr>
      </w:pPr>
    </w:p>
    <w:p>
      <w:pPr>
        <w:spacing w:line="240" w:lineRule="exact"/>
        <w:jc w:val="center"/>
        <w:rPr>
          <w:rFonts w:ascii="华文中宋" w:hAnsi="华文中宋" w:eastAsia="华文中宋"/>
          <w:sz w:val="44"/>
          <w:szCs w:val="44"/>
        </w:rPr>
      </w:pPr>
    </w:p>
    <w:p>
      <w:pPr>
        <w:spacing w:line="240" w:lineRule="exact"/>
        <w:jc w:val="center"/>
        <w:rPr>
          <w:rFonts w:ascii="华文中宋" w:hAnsi="华文中宋" w:eastAsia="华文中宋"/>
          <w:sz w:val="44"/>
          <w:szCs w:val="44"/>
        </w:rPr>
      </w:pPr>
    </w:p>
    <w:p>
      <w:pPr>
        <w:spacing w:line="240" w:lineRule="exact"/>
        <w:jc w:val="center"/>
        <w:rPr>
          <w:rFonts w:ascii="华文中宋" w:hAnsi="华文中宋" w:eastAsia="华文中宋"/>
          <w:sz w:val="44"/>
          <w:szCs w:val="44"/>
        </w:rPr>
      </w:pPr>
    </w:p>
    <w:p>
      <w:pPr>
        <w:spacing w:line="240" w:lineRule="exact"/>
        <w:jc w:val="center"/>
        <w:rPr>
          <w:rFonts w:ascii="华文中宋" w:hAnsi="华文中宋" w:eastAsia="华文中宋"/>
          <w:sz w:val="44"/>
          <w:szCs w:val="44"/>
        </w:rPr>
      </w:pPr>
    </w:p>
    <w:p/>
    <w:p/>
    <w:p>
      <w:r>
        <w:rPr>
          <w:rFonts w:hint="eastAsia"/>
        </w:rPr>
        <w:t xml:space="preserve">                                    蒙西阳光丽舍小区（乌海地区）</w:t>
      </w:r>
    </w:p>
    <w:p>
      <w:pPr>
        <w:rPr>
          <w:rFonts w:hint="eastAsia"/>
        </w:rPr>
      </w:pPr>
      <w:r>
        <w:rPr>
          <w:rFonts w:hint="eastAsia" w:ascii="Calibri" w:hAnsi="Calibri" w:eastAsia="宋体" w:cs="Times New Roman"/>
          <w:kern w:val="2"/>
          <w:sz w:val="21"/>
          <w:szCs w:val="21"/>
          <w:lang w:val="en-US" w:eastAsia="zh-CN" w:bidi="ar-SA"/>
        </w:rPr>
        <w:pict>
          <v:shape id="图片 1" o:spid="_x0000_s1026" type="#_x0000_t75" style="height:310.5pt;width:414pt;rotation:0f;" o:ole="f" fillcolor="#FFFFFF" filled="f" o:preferrelative="t" stroked="f" coordorigin="0,0" coordsize="21600,21600">
            <v:fill on="f" color2="#FFFFFF" focus="0%"/>
            <v:imagedata gain="65536f" blacklevel="0f" gamma="0" o:title="" r:id="rId5"/>
            <o:lock v:ext="edit" position="f" selection="f" grouping="f" rotation="f" cropping="f" text="f" aspectratio="t"/>
            <w10:wrap type="none"/>
            <w10:anchorlock/>
          </v:shape>
        </w:pict>
      </w:r>
    </w:p>
    <w:p>
      <w:pPr>
        <w:rPr>
          <w:rFonts w:hint="eastAsia"/>
        </w:rPr>
      </w:pPr>
    </w:p>
    <w:p>
      <w:pPr>
        <w:rPr>
          <w:rFonts w:hint="eastAsia"/>
        </w:rPr>
      </w:pPr>
    </w:p>
    <w:p>
      <w:pPr>
        <w:rPr>
          <w:rFonts w:hint="eastAsia"/>
        </w:rPr>
      </w:pPr>
    </w:p>
    <w:p>
      <w:pPr>
        <w:rPr>
          <w:rFonts w:hint="eastAsia"/>
        </w:rPr>
      </w:pPr>
    </w:p>
    <w:p>
      <w:r>
        <w:rPr>
          <w:rFonts w:hint="eastAsia"/>
        </w:rPr>
        <w:t xml:space="preserve">                                蒙西文化大厦（乌海地区）</w:t>
      </w:r>
    </w:p>
    <w:p>
      <w:pPr>
        <w:rPr>
          <w:rFonts w:hint="eastAsia"/>
        </w:rPr>
      </w:pPr>
      <w:r>
        <w:rPr>
          <w:rFonts w:hint="eastAsia" w:ascii="Calibri" w:hAnsi="Calibri" w:eastAsia="宋体" w:cs="Times New Roman"/>
          <w:kern w:val="2"/>
          <w:sz w:val="21"/>
          <w:szCs w:val="21"/>
          <w:lang w:val="en-US" w:eastAsia="zh-CN" w:bidi="ar-SA"/>
        </w:rPr>
        <w:pict>
          <v:shape id="图片 2" o:spid="_x0000_s1027" type="#_x0000_t75" style="height:276.2pt;width:414.75pt;rotation:0f;" o:ole="f" fillcolor="#FFFFFF" filled="f" o:preferrelative="t" stroked="f" coordorigin="0,0" coordsize="21600,21600">
            <v:fill on="f" color2="#FFFFFF" focus="0%"/>
            <v:imagedata gain="65536f" blacklevel="0f" gamma="0" o:title="" r:id="rId6"/>
            <o:lock v:ext="edit" position="f" selection="f" grouping="f" rotation="f" cropping="f" text="f" aspectratio="t"/>
            <w10:wrap type="none"/>
            <w10:anchorlock/>
          </v:shape>
        </w:pict>
      </w:r>
    </w:p>
    <w:p>
      <w:pPr>
        <w:jc w:val="center"/>
        <w:rPr>
          <w:rFonts w:hint="eastAsia"/>
        </w:rPr>
      </w:pPr>
      <w:r>
        <w:rPr>
          <w:rFonts w:hint="eastAsia"/>
        </w:rPr>
        <w:t>蒙西世纪城小区（乌海地区）</w:t>
      </w:r>
    </w:p>
    <w:p>
      <w:pPr>
        <w:rPr>
          <w:rFonts w:hint="eastAsia"/>
        </w:rPr>
      </w:pPr>
      <w:r>
        <w:rPr>
          <w:rFonts w:ascii="Calibri" w:hAnsi="Calibri" w:eastAsia="宋体" w:cs="Times New Roman"/>
          <w:kern w:val="2"/>
          <w:sz w:val="21"/>
          <w:szCs w:val="21"/>
          <w:lang w:val="en-US" w:eastAsia="zh-CN" w:bidi="ar-SA"/>
        </w:rPr>
        <w:pict>
          <v:shape id="图片 3" o:spid="_x0000_s1028" type="#_x0000_t75" style="height:280.9pt;width:415.3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pPr>
        <w:rPr>
          <w:rFonts w:hint="eastAsia"/>
        </w:rPr>
      </w:pPr>
    </w:p>
    <w:p>
      <w:pPr>
        <w:jc w:val="center"/>
        <w:rPr>
          <w:rFonts w:hint="eastAsia"/>
        </w:rPr>
      </w:pPr>
      <w:r>
        <w:rPr>
          <w:rFonts w:hint="eastAsia"/>
        </w:rPr>
        <w:t>蒙西文化大厦（呼和浩特地区）</w:t>
      </w:r>
    </w:p>
    <w:p>
      <w:pPr>
        <w:rPr>
          <w:rFonts w:hint="eastAsia"/>
        </w:rPr>
      </w:pPr>
      <w:r>
        <w:rPr>
          <w:rFonts w:ascii="Calibri" w:hAnsi="Calibri" w:eastAsia="宋体" w:cs="Times New Roman"/>
          <w:kern w:val="2"/>
          <w:sz w:val="21"/>
          <w:szCs w:val="21"/>
          <w:lang w:val="en-US" w:eastAsia="zh-CN" w:bidi="ar-SA"/>
        </w:rPr>
        <w:pict>
          <v:shape id="图片 2" o:spid="_x0000_s1029" type="#_x0000_t75" style="position:absolute;left:0;height:249pt;width:415.3pt;mso-position-horizontal:left;mso-position-vertical:top;mso-wrap-distance-bottom:0pt;mso-wrap-distance-left:9pt;mso-wrap-distance-right:9pt;mso-wrap-distance-top:0pt;rotation:0f;z-index:251658240;" o:ole="f" fillcolor="#FFFFFF" filled="f" o:preferrelative="t" stroked="f" coordorigin="0,0" coordsize="21600,21600">
            <v:fill on="f" color2="#FFFFFF" focus="0%"/>
            <v:imagedata gain="65536f" blacklevel="0f" gamma="0" o:title="" r:id="rId8"/>
            <o:lock v:ext="edit" position="f" selection="f" grouping="f" rotation="f" cropping="f" text="f" aspectratio="t"/>
            <w10:wrap type="square"/>
          </v:shape>
        </w:pict>
      </w:r>
      <w:r>
        <w:rPr>
          <w:rFonts w:hint="eastAsia"/>
        </w:rPr>
        <w:t xml:space="preserve">                      </w:t>
      </w:r>
      <w:r>
        <w:rPr/>
        <w:br w:clear="all"/>
      </w:r>
    </w:p>
    <w:p>
      <w:pPr>
        <w:rPr>
          <w:rFonts w:hint="eastAsia"/>
        </w:rPr>
      </w:pPr>
    </w:p>
    <w:p>
      <w:pPr>
        <w:rPr>
          <w:rFonts w:hint="eastAsia"/>
        </w:rPr>
      </w:pPr>
    </w:p>
    <w:p>
      <w:pPr>
        <w:rPr>
          <w:rFonts w:hint="eastAsia"/>
        </w:rPr>
      </w:pPr>
    </w:p>
    <w:p>
      <w:pPr>
        <w:rPr>
          <w:rFonts w:hint="eastAsia"/>
        </w:rPr>
      </w:pPr>
    </w:p>
    <w:p>
      <w:pPr>
        <w:jc w:val="center"/>
        <w:rPr>
          <w:rFonts w:hint="eastAsia"/>
        </w:rPr>
      </w:pPr>
      <w:r>
        <w:rPr>
          <w:rFonts w:hint="eastAsia"/>
        </w:rPr>
        <w:t>北国经典小区（海拉尔地区）</w:t>
      </w:r>
    </w:p>
    <w:p>
      <w:pPr>
        <w:rPr>
          <w:rFonts w:hint="eastAsia"/>
        </w:rPr>
      </w:pPr>
      <w:r>
        <w:rPr>
          <w:rFonts w:ascii="Calibri" w:hAnsi="Calibri" w:eastAsia="宋体" w:cs="Times New Roman"/>
          <w:kern w:val="2"/>
          <w:sz w:val="21"/>
          <w:szCs w:val="21"/>
          <w:lang w:val="en-US" w:eastAsia="zh-CN" w:bidi="ar-SA"/>
        </w:rPr>
        <w:pict>
          <v:shape id="图片 6" o:spid="_x0000_s1030" type="#_x0000_t75" style="height:293.6pt;width:415.3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00002FF" w:usb1="4000ACFF" w:usb2="00000001" w:usb3="00000000" w:csb0="2000019F" w:csb1="00000000"/>
  </w:font>
  <w:font w:name="方正小标宋简体">
    <w:altName w:val="Arial Unicode MS"/>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Arial Unicode MS">
    <w:panose1 w:val="020B0604020202020204"/>
    <w:charset w:val="86"/>
    <w:family w:val="auto"/>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D203F9"/>
    <w:rsid w:val="001B1E5F"/>
    <w:rsid w:val="006B055D"/>
    <w:rsid w:val="00D203F9"/>
    <w:rsid w:val="00FF439C"/>
    <w:rsid w:val="14F65BED"/>
    <w:rsid w:val="20997E00"/>
    <w:rsid w:val="38226AE0"/>
    <w:rsid w:val="38817A6D"/>
  </w:rsids>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1"/>
      <w:lang w:val="en-US" w:eastAsia="zh-CN" w:bidi="ar-SA"/>
    </w:rPr>
  </w:style>
  <w:style w:type="character" w:default="1" w:styleId="5">
    <w:name w:val="Default Paragraph Font"/>
    <w:unhideWhenUsed/>
    <w:uiPriority w:val="1"/>
  </w:style>
  <w:style w:type="table" w:default="1" w:styleId="6">
    <w:name w:val="Normal Table"/>
    <w:unhideWhenUsed/>
    <w:qFormat/>
    <w:uiPriority w:val="99"/>
    <w:tblPr>
      <w:tblStyle w:val="6"/>
      <w:tblLayout w:type="fixed"/>
      <w:tblCellMar>
        <w:top w:w="0" w:type="dxa"/>
        <w:left w:w="108" w:type="dxa"/>
        <w:bottom w:w="0" w:type="dxa"/>
        <w:right w:w="108" w:type="dxa"/>
      </w:tblCellMar>
    </w:tblPr>
    <w:tcPr>
      <w:textDirection w:val="lrTb"/>
    </w:tcPr>
  </w:style>
  <w:style w:type="paragraph" w:styleId="2">
    <w:name w:val="Balloon Text"/>
    <w:basedOn w:val="1"/>
    <w:link w:val="9"/>
    <w:uiPriority w:val="0"/>
    <w:rPr>
      <w:sz w:val="18"/>
      <w:szCs w:val="18"/>
    </w:rPr>
  </w:style>
  <w:style w:type="paragraph" w:styleId="3">
    <w:name w:val="footer"/>
    <w:basedOn w:val="1"/>
    <w:link w:val="8"/>
    <w:uiPriority w:val="0"/>
    <w:pPr>
      <w:tabs>
        <w:tab w:val="center" w:pos="4153"/>
        <w:tab w:val="right" w:pos="8306"/>
      </w:tabs>
      <w:snapToGrid w:val="0"/>
      <w:jc w:val="left"/>
    </w:pPr>
    <w:rPr>
      <w:sz w:val="18"/>
      <w:szCs w:val="18"/>
    </w:rPr>
  </w:style>
  <w:style w:type="paragraph" w:styleId="4">
    <w:name w:val="header"/>
    <w:basedOn w:val="1"/>
    <w:link w:val="7"/>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5"/>
    <w:link w:val="4"/>
    <w:uiPriority w:val="0"/>
    <w:rPr>
      <w:rFonts w:ascii="Calibri" w:hAnsi="Calibri" w:eastAsia="宋体" w:cs="Times New Roman"/>
      <w:kern w:val="2"/>
      <w:sz w:val="18"/>
      <w:szCs w:val="18"/>
    </w:rPr>
  </w:style>
  <w:style w:type="character" w:customStyle="1" w:styleId="8">
    <w:name w:val="页脚 Char"/>
    <w:basedOn w:val="5"/>
    <w:link w:val="3"/>
    <w:uiPriority w:val="0"/>
    <w:rPr>
      <w:rFonts w:ascii="Calibri" w:hAnsi="Calibri" w:eastAsia="宋体" w:cs="Times New Roman"/>
      <w:kern w:val="2"/>
      <w:sz w:val="18"/>
      <w:szCs w:val="18"/>
    </w:rPr>
  </w:style>
  <w:style w:type="character" w:customStyle="1" w:styleId="9">
    <w:name w:val="批注框文本 Char"/>
    <w:basedOn w:val="5"/>
    <w:link w:val="2"/>
    <w:uiPriority w:val="0"/>
    <w:rPr>
      <w:rFonts w:ascii="Calibri" w:hAnsi="Calibri"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settings" Target="settings.xml"/><Relationship Id="rId2" Type="http://schemas.openxmlformats.org/officeDocument/2006/relationships/styles" Target="styles.xml"/><Relationship Id="rId10" Type="http://schemas.openxmlformats.org/officeDocument/2006/relationships/customXml" Target="../customXml/item1.xml"/><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153</Words>
  <Characters>875</Characters>
  <Lines>7</Lines>
  <Paragraphs>2</Paragraphs>
  <TotalTime>0</TotalTime>
  <ScaleCrop>false</ScaleCrop>
  <LinksUpToDate>false</LinksUpToDate>
  <CharactersWithSpaces>0</CharactersWithSpaces>
  <Application>WPS Office 专业版_9.1.0.5012_F1E327BC-269C-435d-A152-05C5408002CA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2020-04-21T05:34:00Z</dcterms:created>
  <dc:creator>Administrator</dc:creator>
  <cp:lastModifiedBy>zhengyue</cp:lastModifiedBy>
  <dcterms:modified xsi:type="dcterms:W3CDTF">2020-04-23T04:00:29Z</dcterms:modified>
  <dc:title>内蒙古蒙西房地产开发有限公司</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2052-9.1.0.5012</vt:lpwstr>
  </property>
</Properties>
</file>